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D52E" w14:textId="21B8FEF1" w:rsidR="00FE5320" w:rsidRPr="00CC6F8C" w:rsidRDefault="00FE5320" w:rsidP="00013C81">
      <w:pPr>
        <w:spacing w:line="240" w:lineRule="auto"/>
        <w:jc w:val="center"/>
        <w:rPr>
          <w:rFonts w:ascii="Open Sans" w:hAnsi="Open Sans" w:cs="Open Sans"/>
          <w:b/>
          <w:bCs/>
          <w:color w:val="333333"/>
          <w:shd w:val="clear" w:color="auto" w:fill="FAFAFA"/>
        </w:rPr>
      </w:pPr>
      <w:r w:rsidRPr="00CC6F8C">
        <w:rPr>
          <w:rFonts w:ascii="Open Sans" w:hAnsi="Open Sans" w:cs="Open Sans"/>
          <w:b/>
          <w:bCs/>
          <w:color w:val="333333"/>
          <w:shd w:val="clear" w:color="auto" w:fill="FAFAFA"/>
        </w:rPr>
        <w:t>SEL: Social Emotional Learning Support Through Children's Library Programs</w:t>
      </w:r>
    </w:p>
    <w:p w14:paraId="634EC9E9" w14:textId="0EACBB45" w:rsidR="00013C81" w:rsidRPr="00CC6F8C" w:rsidRDefault="00013C81" w:rsidP="00CC6F8C">
      <w:pPr>
        <w:spacing w:line="240" w:lineRule="auto"/>
        <w:jc w:val="center"/>
        <w:rPr>
          <w:rFonts w:ascii="Open Sans" w:hAnsi="Open Sans" w:cs="Open Sans"/>
          <w:b/>
          <w:bCs/>
          <w:color w:val="333333"/>
          <w:shd w:val="clear" w:color="auto" w:fill="FAFAFA"/>
        </w:rPr>
      </w:pPr>
      <w:r w:rsidRPr="00CC6F8C">
        <w:rPr>
          <w:rFonts w:ascii="Open Sans" w:hAnsi="Open Sans" w:cs="Open Sans"/>
          <w:b/>
          <w:bCs/>
          <w:color w:val="333333"/>
          <w:shd w:val="clear" w:color="auto" w:fill="FAFAFA"/>
        </w:rPr>
        <w:t>References and Resources</w:t>
      </w:r>
    </w:p>
    <w:p w14:paraId="1341BB8B" w14:textId="72D7FE97" w:rsidR="00FE5320" w:rsidRPr="003C7840" w:rsidRDefault="00FE5320" w:rsidP="000D0CAA">
      <w:pPr>
        <w:spacing w:line="240" w:lineRule="auto"/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</w:pPr>
      <w:r w:rsidRPr="003C7840"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  <w:t>Books</w:t>
      </w:r>
      <w:r w:rsidR="00721AF3" w:rsidRPr="003C7840"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  <w:t xml:space="preserve"> </w:t>
      </w:r>
      <w:r w:rsidRPr="003C7840"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  <w:t>For Kids</w:t>
      </w:r>
    </w:p>
    <w:p w14:paraId="31F6CB66" w14:textId="77777777" w:rsidR="00FE5320" w:rsidRPr="000D0CAA" w:rsidRDefault="00FE5320" w:rsidP="000D0CAA">
      <w:pPr>
        <w:spacing w:line="240" w:lineRule="auto"/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</w:pPr>
      <w:r w:rsidRPr="000D0CAA"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  <w:t>Yoga</w:t>
      </w:r>
    </w:p>
    <w:p w14:paraId="00BF71EB" w14:textId="014D86A2" w:rsidR="00FE5320" w:rsidRDefault="00FE5320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My Heart Flies Open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</w:t>
      </w:r>
      <w:proofErr w:type="spellStart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Omileye</w:t>
      </w:r>
      <w:proofErr w:type="spellEnd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Achikeobi</w:t>
      </w:r>
      <w:proofErr w:type="spellEnd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-Lewis. </w:t>
      </w:r>
      <w:r w:rsidR="009152B5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Poses,</w:t>
      </w:r>
      <w:r w:rsidR="003C7840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r w:rsidR="009152B5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w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himsy, fantasy: </w:t>
      </w:r>
      <w:r w:rsidR="009152B5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978-1-62317-613-6</w:t>
      </w:r>
    </w:p>
    <w:p w14:paraId="2694BC0F" w14:textId="7CA94065" w:rsidR="009152B5" w:rsidRDefault="009152B5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You Are </w:t>
      </w:r>
      <w:proofErr w:type="gramStart"/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A</w:t>
      </w:r>
      <w:proofErr w:type="gramEnd"/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 Rainbow of Energy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Crystal McCreary. Chakras, poses, chants. 978-1-4236-6565-6</w:t>
      </w:r>
    </w:p>
    <w:p w14:paraId="40FB14AB" w14:textId="424D8FB2" w:rsidR="000F7A18" w:rsidRPr="000D0CAA" w:rsidRDefault="00FE5320" w:rsidP="000D0CAA">
      <w:pPr>
        <w:spacing w:line="240" w:lineRule="auto"/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</w:pPr>
      <w:r w:rsidRPr="000D0CAA"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  <w:t>Empathy</w:t>
      </w:r>
    </w:p>
    <w:p w14:paraId="53C65592" w14:textId="77777777" w:rsidR="000F7A18" w:rsidRDefault="00850E73" w:rsidP="000D0CAA">
      <w:pPr>
        <w:spacing w:line="240" w:lineRule="auto"/>
        <w:ind w:firstLine="720"/>
        <w:rPr>
          <w:rFonts w:ascii="freight-sans-pro" w:hAnsi="freight-sans-pro"/>
          <w:color w:val="000000"/>
        </w:rPr>
      </w:pP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All of Us</w:t>
      </w:r>
      <w:r w:rsidR="000F7A18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: A First Conversation about Disability </w:t>
      </w:r>
      <w:r w:rsidR="000F7A18" w:rsidRPr="000F7A18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by Megan Pamela Ruth Madison</w:t>
      </w:r>
      <w:r w:rsidR="000F7A18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: 978-059389-1483</w:t>
      </w:r>
    </w:p>
    <w:p w14:paraId="3E144D96" w14:textId="35853EC8" w:rsidR="000F7A18" w:rsidRDefault="000F7A18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Big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Vashti Harrison. Body acceptance, tolerance: 1-978-0-316-3522-9</w:t>
      </w:r>
    </w:p>
    <w:p w14:paraId="2019D934" w14:textId="50DD8B2C" w:rsidR="00FE5320" w:rsidRPr="000F7A18" w:rsidRDefault="009152B5" w:rsidP="000D0CAA">
      <w:pPr>
        <w:spacing w:line="240" w:lineRule="auto"/>
        <w:ind w:firstLine="720"/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</w:pPr>
      <w:r w:rsidRPr="009152B5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My Brother Is Away</w:t>
      </w:r>
      <w:r w:rsidR="00FE5320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Sara Greenwood.  Incarcerated family member:  </w:t>
      </w:r>
      <w:r w:rsidR="00FE5320" w:rsidRPr="00FE5320"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  <w:t>978-0593127162</w:t>
      </w:r>
    </w:p>
    <w:p w14:paraId="48D9FE94" w14:textId="24DF0C15" w:rsidR="000F7A18" w:rsidRPr="00442010" w:rsidRDefault="009152B5" w:rsidP="000D0CAA">
      <w:pPr>
        <w:spacing w:line="240" w:lineRule="auto"/>
        <w:ind w:firstLine="720"/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</w:pPr>
      <w:r w:rsidRPr="009152B5">
        <w:rPr>
          <w:rFonts w:ascii="Open Sans" w:hAnsi="Open Sans" w:cs="Open Sans"/>
          <w:i/>
          <w:iCs/>
          <w:color w:val="0F1111"/>
          <w:sz w:val="18"/>
          <w:szCs w:val="18"/>
          <w:shd w:val="clear" w:color="auto" w:fill="FFFFFF"/>
        </w:rPr>
        <w:t>W</w:t>
      </w:r>
      <w:r>
        <w:rPr>
          <w:rFonts w:ascii="Open Sans" w:hAnsi="Open Sans" w:cs="Open Sans"/>
          <w:i/>
          <w:iCs/>
          <w:color w:val="0F1111"/>
          <w:sz w:val="18"/>
          <w:szCs w:val="18"/>
          <w:shd w:val="clear" w:color="auto" w:fill="FFFFFF"/>
        </w:rPr>
        <w:t>e</w:t>
      </w:r>
      <w:r w:rsidRPr="009152B5">
        <w:rPr>
          <w:rFonts w:ascii="Open Sans" w:hAnsi="Open Sans" w:cs="Open Sans"/>
          <w:i/>
          <w:iCs/>
          <w:color w:val="0F1111"/>
          <w:sz w:val="18"/>
          <w:szCs w:val="18"/>
          <w:shd w:val="clear" w:color="auto" w:fill="FFFFFF"/>
        </w:rPr>
        <w:t>’ve Got This</w:t>
      </w:r>
      <w:r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  <w:t xml:space="preserve"> by Rashmi </w:t>
      </w:r>
      <w:proofErr w:type="spellStart"/>
      <w:r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  <w:t>Sirdeshpande</w:t>
      </w:r>
      <w:proofErr w:type="spellEnd"/>
      <w:r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  <w:t xml:space="preserve"> (Empathy Lab). Good overall guide: 978-0-7112-8493-7</w:t>
      </w:r>
    </w:p>
    <w:p w14:paraId="54C1787C" w14:textId="77777777" w:rsidR="000F7A18" w:rsidRPr="000D0CAA" w:rsidRDefault="000F7A18" w:rsidP="000D0CAA">
      <w:pPr>
        <w:spacing w:line="240" w:lineRule="auto"/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</w:pPr>
      <w:r w:rsidRPr="000D0CAA">
        <w:rPr>
          <w:rFonts w:ascii="Open Sans" w:hAnsi="Open Sans" w:cs="Open Sans"/>
          <w:b/>
          <w:bCs/>
          <w:color w:val="333333"/>
          <w:sz w:val="18"/>
          <w:szCs w:val="18"/>
          <w:shd w:val="clear" w:color="auto" w:fill="FAFAFA"/>
        </w:rPr>
        <w:t>Eco-Anxiety</w:t>
      </w:r>
    </w:p>
    <w:p w14:paraId="4B9C355E" w14:textId="673D2CAB" w:rsidR="000F7A18" w:rsidRDefault="000F7A18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0F7A18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History Smashers: Earth Day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Kate Messner. Perspective, action:  978-0-59370-5308</w:t>
      </w:r>
    </w:p>
    <w:p w14:paraId="3D76AF94" w14:textId="76CCE9DC" w:rsidR="000F7A18" w:rsidRDefault="000F7A18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0F7A18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How To Explain Science Climate to a Grown-up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Ruth Spiro. Calm reassurance: 97816-2354-6205</w:t>
      </w:r>
    </w:p>
    <w:p w14:paraId="0ED95156" w14:textId="163A175B" w:rsidR="00CC6F8C" w:rsidRDefault="00721AF3" w:rsidP="003C7840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721AF3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Take a Hike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Kate Chenowith. How to de-stress in nature. 97814-3384-5208</w:t>
      </w:r>
    </w:p>
    <w:p w14:paraId="1762336C" w14:textId="77777777" w:rsidR="003C7840" w:rsidRDefault="003C7840" w:rsidP="000D0CAA">
      <w:pPr>
        <w:spacing w:line="240" w:lineRule="auto"/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</w:pPr>
    </w:p>
    <w:p w14:paraId="2EDFDD28" w14:textId="3E1DC6D8" w:rsidR="00721AF3" w:rsidRPr="003C7840" w:rsidRDefault="00FE5320" w:rsidP="000D0CAA">
      <w:pPr>
        <w:spacing w:line="240" w:lineRule="auto"/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</w:pPr>
      <w:r w:rsidRPr="003C7840"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  <w:t>Adult Reading</w:t>
      </w:r>
    </w:p>
    <w:p w14:paraId="2E8978CD" w14:textId="3C61254F" w:rsidR="00442010" w:rsidRDefault="00442010" w:rsidP="000D0CAA">
      <w:pPr>
        <w:spacing w:after="0" w:line="240" w:lineRule="auto"/>
        <w:ind w:firstLine="720"/>
        <w:textAlignment w:val="baseline"/>
        <w:outlineLvl w:val="0"/>
        <w:rPr>
          <w:rFonts w:ascii="Open Sans" w:eastAsia="Times New Roman" w:hAnsi="Open Sans" w:cs="Open Sans"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  <w:r w:rsidRPr="00442010">
        <w:rPr>
          <w:rFonts w:ascii="Open Sans" w:eastAsia="Times New Roman" w:hAnsi="Open Sans" w:cs="Open Sans"/>
          <w:i/>
          <w:iCs/>
          <w:color w:val="000000"/>
          <w:kern w:val="36"/>
          <w:sz w:val="18"/>
          <w:szCs w:val="18"/>
          <w14:ligatures w14:val="none"/>
        </w:rPr>
        <w:t>A Field Guide to the Apocalypse</w:t>
      </w:r>
      <w:r>
        <w:rPr>
          <w:rFonts w:ascii="Open Sans" w:eastAsia="Times New Roman" w:hAnsi="Open Sans" w:cs="Open Sans"/>
          <w:i/>
          <w:iCs/>
          <w:color w:val="000000"/>
          <w:kern w:val="36"/>
          <w:sz w:val="18"/>
          <w:szCs w:val="18"/>
          <w14:ligatures w14:val="none"/>
        </w:rPr>
        <w:t xml:space="preserve"> by </w:t>
      </w:r>
      <w:r w:rsidRPr="00442010">
        <w:rPr>
          <w:rFonts w:ascii="Open Sans" w:eastAsia="Times New Roman" w:hAnsi="Open Sans" w:cs="Open Sans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 xml:space="preserve">Athena </w:t>
      </w:r>
      <w:proofErr w:type="spellStart"/>
      <w:r w:rsidRPr="00442010">
        <w:rPr>
          <w:rFonts w:ascii="Open Sans" w:eastAsia="Times New Roman" w:hAnsi="Open Sans" w:cs="Open Sans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Aktipis</w:t>
      </w:r>
      <w:proofErr w:type="spellEnd"/>
      <w:r>
        <w:rPr>
          <w:rFonts w:ascii="Open Sans" w:eastAsia="Times New Roman" w:hAnsi="Open Sans" w:cs="Open Sans"/>
          <w:color w:val="000000"/>
          <w:kern w:val="0"/>
          <w:sz w:val="18"/>
          <w:szCs w:val="18"/>
          <w:bdr w:val="none" w:sz="0" w:space="0" w:color="auto" w:frame="1"/>
          <w14:ligatures w14:val="none"/>
        </w:rPr>
        <w:t>. Humorous common sense. 97815-2351-8258</w:t>
      </w:r>
    </w:p>
    <w:p w14:paraId="2B6F6DB3" w14:textId="77777777" w:rsidR="00442010" w:rsidRPr="00442010" w:rsidRDefault="00442010" w:rsidP="000D0CAA">
      <w:pPr>
        <w:spacing w:after="0" w:line="240" w:lineRule="auto"/>
        <w:ind w:firstLine="720"/>
        <w:textAlignment w:val="baseline"/>
        <w:outlineLvl w:val="0"/>
        <w:rPr>
          <w:rFonts w:ascii="Open Sans" w:eastAsia="Times New Roman" w:hAnsi="Open Sans" w:cs="Open Sans"/>
          <w:color w:val="000000"/>
          <w:kern w:val="0"/>
          <w:sz w:val="18"/>
          <w:szCs w:val="18"/>
          <w:bdr w:val="none" w:sz="0" w:space="0" w:color="auto" w:frame="1"/>
          <w14:ligatures w14:val="none"/>
        </w:rPr>
      </w:pPr>
    </w:p>
    <w:p w14:paraId="7EDAA165" w14:textId="08D2BE6F" w:rsidR="00721AF3" w:rsidRDefault="00721AF3" w:rsidP="000D0CAA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721AF3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Parenting In a Climate Crisis</w:t>
      </w:r>
      <w:r w:rsidRPr="00721AF3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Bridget </w:t>
      </w:r>
      <w:proofErr w:type="spellStart"/>
      <w:r w:rsidRPr="00721AF3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Shirvell</w:t>
      </w:r>
      <w:proofErr w:type="spellEnd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.  Turning Fear into Action</w:t>
      </w:r>
      <w:r w:rsidR="003C7840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. </w:t>
      </w:r>
      <w:r w:rsidR="003C7840" w:rsidRPr="003C7840">
        <w:rPr>
          <w:rFonts w:ascii="Open Sans" w:hAnsi="Open Sans" w:cs="Open Sans"/>
          <w:color w:val="0F1111"/>
          <w:sz w:val="18"/>
          <w:szCs w:val="18"/>
          <w:shd w:val="clear" w:color="auto" w:fill="FFFFFF"/>
        </w:rPr>
        <w:t>978-1523528974</w:t>
      </w:r>
    </w:p>
    <w:p w14:paraId="2A4056C5" w14:textId="7E59A15C" w:rsidR="003C7840" w:rsidRPr="0081159D" w:rsidRDefault="00442010" w:rsidP="0081159D">
      <w:pPr>
        <w:spacing w:line="240" w:lineRule="auto"/>
        <w:ind w:firstLine="720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44201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Tak</w: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e</w:t>
      </w:r>
      <w:r w:rsidRPr="0044201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 a Moment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by Paul Christelis. 50 mindfulness for kids from the Mayo Clinic: 9781445173016   </w:t>
      </w:r>
    </w:p>
    <w:p w14:paraId="2BF09B55" w14:textId="2D5B7FBE" w:rsidR="00FE5320" w:rsidRPr="003C7840" w:rsidRDefault="00FE5320" w:rsidP="000D0CAA">
      <w:pPr>
        <w:spacing w:line="240" w:lineRule="auto"/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</w:pPr>
      <w:r w:rsidRPr="003C7840">
        <w:rPr>
          <w:rFonts w:ascii="Open Sans" w:hAnsi="Open Sans" w:cs="Open Sans"/>
          <w:b/>
          <w:bCs/>
          <w:color w:val="333333"/>
          <w:sz w:val="22"/>
          <w:szCs w:val="22"/>
          <w:u w:val="single"/>
          <w:shd w:val="clear" w:color="auto" w:fill="FAFAFA"/>
        </w:rPr>
        <w:t>Sites</w:t>
      </w:r>
    </w:p>
    <w:p w14:paraId="3E0ED11F" w14:textId="6C5BB307" w:rsidR="005D65AF" w:rsidRPr="005D65AF" w:rsidRDefault="005D65AF" w:rsidP="000D0CAA">
      <w:pPr>
        <w:spacing w:line="240" w:lineRule="auto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Cities Connecting Children to Nature</w:t>
      </w:r>
      <w:r w:rsidRPr="005D65AF">
        <w:t xml:space="preserve"> </w:t>
      </w:r>
      <w:proofErr w:type="gramStart"/>
      <w:r w:rsidRPr="005D65AF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https://www.childrenandnature.org/wp-content/uploads/CCCN_NatureLibraries.pdf</w:t>
      </w:r>
      <w:proofErr w:type="gramEnd"/>
    </w:p>
    <w:p w14:paraId="23A54C2E" w14:textId="0D4E9308" w:rsidR="00BA3DA7" w:rsidRDefault="009152B5" w:rsidP="000D0CAA">
      <w:pPr>
        <w:spacing w:line="240" w:lineRule="auto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BA3DA7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Em</w:t>
      </w:r>
      <w:r w:rsidR="00BA3DA7" w:rsidRPr="00BA3DA7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pa</w:t>
      </w:r>
      <w:r w:rsidRPr="00BA3DA7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thy Lab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 </w:t>
      </w:r>
      <w:hyperlink r:id="rId7" w:history="1">
        <w:r w:rsidRPr="00AC0F2B">
          <w:rPr>
            <w:rStyle w:val="Hyperlink"/>
            <w:rFonts w:ascii="Open Sans" w:hAnsi="Open Sans" w:cs="Open Sans"/>
            <w:sz w:val="18"/>
            <w:szCs w:val="18"/>
            <w:shd w:val="clear" w:color="auto" w:fill="FAFAFA"/>
          </w:rPr>
          <w:t>https://empathylab.uk/</w:t>
        </w:r>
      </w:hyperlink>
      <w:r w:rsidR="00BA3DA7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A British non-profit from the Arts Council of England. Free downloads</w:t>
      </w:r>
      <w:r w:rsidR="00BA3DA7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.</w:t>
      </w:r>
    </w:p>
    <w:p w14:paraId="1724C96D" w14:textId="051B0E01" w:rsidR="000050F6" w:rsidRDefault="000050F6" w:rsidP="000D0CAA">
      <w:pPr>
        <w:spacing w:line="240" w:lineRule="auto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 w:rsidRPr="000050F6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Let’s Move in Libraries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hyperlink r:id="rId8" w:history="1">
        <w:r w:rsidRPr="00AC0F2B">
          <w:rPr>
            <w:rStyle w:val="Hyperlink"/>
            <w:rFonts w:ascii="Open Sans" w:hAnsi="Open Sans" w:cs="Open Sans"/>
            <w:sz w:val="18"/>
            <w:szCs w:val="18"/>
            <w:shd w:val="clear" w:color="auto" w:fill="FAFAFA"/>
          </w:rPr>
          <w:t>https://letsmovelibraries.org/</w:t>
        </w:r>
      </w:hyperlink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Monthly drop-in sessions for programming ideas for all </w:t>
      </w:r>
      <w:proofErr w:type="gramStart"/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ages</w:t>
      </w:r>
      <w:proofErr w:type="gramEnd"/>
    </w:p>
    <w:p w14:paraId="74C42CA3" w14:textId="4F34F813" w:rsidR="003C7840" w:rsidRPr="003C7840" w:rsidRDefault="003C7840" w:rsidP="000D0CAA">
      <w:pPr>
        <w:spacing w:line="240" w:lineRule="auto"/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</w:pPr>
      <w:r w:rsidRPr="003C784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Michigan Association of School Librarians </w:t>
      </w:r>
      <w:proofErr w:type="spellStart"/>
      <w:r w:rsidRPr="003C784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>MiSelf</w:t>
      </w:r>
      <w:proofErr w:type="spellEnd"/>
      <w:r w:rsidRPr="003C784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 in Books</w: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  </w: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fldChar w:fldCharType="begin"/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instrText>HYPERLINK "</w:instrText>
      </w:r>
      <w:r w:rsidRPr="003C7840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instrText>http://www.mimasl.org/miself-in-books.html</w:instrTex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instrText>"</w:instrTex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fldChar w:fldCharType="separate"/>
      </w:r>
      <w:r w:rsidRPr="00AC0F2B">
        <w:rPr>
          <w:rStyle w:val="Hyperlink"/>
          <w:rFonts w:ascii="Open Sans" w:hAnsi="Open Sans" w:cs="Open Sans"/>
          <w:i/>
          <w:iCs/>
          <w:sz w:val="18"/>
          <w:szCs w:val="18"/>
          <w:shd w:val="clear" w:color="auto" w:fill="FAFAFA"/>
        </w:rPr>
        <w:t>http://www.mimasl.org/miself-in-books.html</w:t>
      </w: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fldChar w:fldCharType="end"/>
      </w:r>
    </w:p>
    <w:p w14:paraId="6403E452" w14:textId="0659ECA7" w:rsidR="009152B5" w:rsidRDefault="00BA3DA7" w:rsidP="000D0CAA">
      <w:pPr>
        <w:spacing w:line="240" w:lineRule="auto"/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</w:pPr>
      <w:r w:rsidRPr="00BA3DA7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Ohio Social Emotional Learning Alliance </w:t>
      </w:r>
      <w:r w:rsidR="009152B5" w:rsidRPr="00BA3DA7"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 xml:space="preserve"> </w:t>
      </w:r>
    </w:p>
    <w:p w14:paraId="2CA4B09E" w14:textId="1E1C68D3" w:rsidR="00BA3DA7" w:rsidRDefault="00BA3DA7" w:rsidP="000D0CAA">
      <w:pPr>
        <w:spacing w:line="240" w:lineRule="auto"/>
        <w:jc w:val="both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>
        <w:rPr>
          <w:rFonts w:ascii="Open Sans" w:hAnsi="Open Sans" w:cs="Open Sans"/>
          <w:i/>
          <w:iCs/>
          <w:color w:val="333333"/>
          <w:sz w:val="18"/>
          <w:szCs w:val="18"/>
          <w:shd w:val="clear" w:color="auto" w:fill="FAFAFA"/>
        </w:rPr>
        <w:tab/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Resources for Librarians  </w:t>
      </w:r>
      <w:hyperlink r:id="rId9" w:history="1">
        <w:r w:rsidRPr="00AC0F2B">
          <w:rPr>
            <w:rStyle w:val="Hyperlink"/>
            <w:rFonts w:ascii="Open Sans" w:hAnsi="Open Sans" w:cs="Open Sans"/>
            <w:sz w:val="18"/>
            <w:szCs w:val="18"/>
            <w:shd w:val="clear" w:color="auto" w:fill="FAFAFA"/>
          </w:rPr>
          <w:t>https://sel4oh.org/sel-resources-for-librarians/</w:t>
        </w:r>
      </w:hyperlink>
    </w:p>
    <w:p w14:paraId="2F07D5CD" w14:textId="77777777" w:rsidR="00BA3DA7" w:rsidRDefault="00BA3DA7" w:rsidP="000D0CAA">
      <w:pPr>
        <w:spacing w:line="240" w:lineRule="auto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ab/>
        <w:t xml:space="preserve">Behavior Management 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fldChar w:fldCharType="begin"/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instrText>HYPERLINK "</w:instrText>
      </w:r>
      <w:r w:rsidRPr="00BA3DA7"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instrText>https://drive.google.com/file/d/1A0yzDuM_b21A1SrlzaMzifO485Dk7qJW/view</w:instrTex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instrText>"</w:instrTex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fldChar w:fldCharType="separate"/>
      </w:r>
      <w:r w:rsidRPr="00AC0F2B">
        <w:rPr>
          <w:rStyle w:val="Hyperlink"/>
          <w:rFonts w:ascii="Open Sans" w:hAnsi="Open Sans" w:cs="Open Sans"/>
          <w:sz w:val="18"/>
          <w:szCs w:val="18"/>
          <w:shd w:val="clear" w:color="auto" w:fill="FAFAFA"/>
        </w:rPr>
        <w:t>https://drive.google.com/file/d/1A0yzDuM_b21A1SrlzaMzifO485Dk7qJW/view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fldChar w:fldCharType="end"/>
      </w:r>
    </w:p>
    <w:p w14:paraId="4D25C013" w14:textId="3C466ED8" w:rsidR="00442010" w:rsidRDefault="00BA3DA7" w:rsidP="000D0CAA">
      <w:pPr>
        <w:spacing w:line="240" w:lineRule="auto"/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</w:pP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 xml:space="preserve"> </w:t>
      </w: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ab/>
        <w:t xml:space="preserve">Booklists </w:t>
      </w:r>
      <w:hyperlink r:id="rId10" w:history="1">
        <w:r w:rsidRPr="00AC0F2B">
          <w:rPr>
            <w:rStyle w:val="Hyperlink"/>
            <w:rFonts w:ascii="Open Sans" w:hAnsi="Open Sans" w:cs="Open Sans"/>
            <w:sz w:val="18"/>
            <w:szCs w:val="18"/>
            <w:shd w:val="clear" w:color="auto" w:fill="FAFAFA"/>
          </w:rPr>
          <w:t>https://drive.google.com/file/d/1sSYTmi8_viN6Zozrwojltu4ozwHoQgz_/view</w:t>
        </w:r>
      </w:hyperlink>
    </w:p>
    <w:p w14:paraId="0DFFBED9" w14:textId="77777777" w:rsidR="00013C81" w:rsidRDefault="00013C81">
      <w:pPr>
        <w:rPr>
          <w:rFonts w:ascii="Open Sans" w:hAnsi="Open Sans" w:cs="Open Sans"/>
          <w:b/>
          <w:bCs/>
          <w:color w:val="333333"/>
          <w:sz w:val="18"/>
          <w:szCs w:val="18"/>
          <w:u w:val="single"/>
          <w:shd w:val="clear" w:color="auto" w:fill="FAFAFA"/>
        </w:rPr>
      </w:pPr>
    </w:p>
    <w:p w14:paraId="28ABCCFF" w14:textId="33A2F896" w:rsidR="00FE5320" w:rsidRPr="00CC6F8C" w:rsidRDefault="00FE5320">
      <w:pPr>
        <w:rPr>
          <w:rFonts w:ascii="Open Sans" w:hAnsi="Open Sans" w:cs="Open Sans"/>
          <w:b/>
          <w:bCs/>
          <w:color w:val="333333"/>
          <w:u w:val="single"/>
          <w:shd w:val="clear" w:color="auto" w:fill="FAFAFA"/>
        </w:rPr>
      </w:pPr>
      <w:r w:rsidRPr="00CC6F8C">
        <w:rPr>
          <w:rFonts w:ascii="Open Sans" w:hAnsi="Open Sans" w:cs="Open Sans"/>
          <w:b/>
          <w:bCs/>
          <w:color w:val="333333"/>
          <w:u w:val="single"/>
          <w:shd w:val="clear" w:color="auto" w:fill="FAFAFA"/>
        </w:rPr>
        <w:t>Research</w:t>
      </w:r>
    </w:p>
    <w:p w14:paraId="47E33A64" w14:textId="77777777" w:rsidR="0076603B" w:rsidRDefault="0076603B">
      <w:pPr>
        <w:rPr>
          <w:rFonts w:ascii="Open Sans" w:hAnsi="Open Sans" w:cs="Open Sans"/>
          <w:b/>
          <w:bCs/>
          <w:color w:val="333333"/>
          <w:sz w:val="18"/>
          <w:szCs w:val="18"/>
          <w:u w:val="single"/>
          <w:shd w:val="clear" w:color="auto" w:fill="FAFAFA"/>
        </w:rPr>
      </w:pPr>
    </w:p>
    <w:p w14:paraId="5E8FD77B" w14:textId="77777777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Barringer, R. (2022). How INCLUSIVE and HUMAN-FIRST Circulation Policies &amp; Practices Can Impact a Child’s Relationship with Elementary Library Spaces.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Knowledge Quest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51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(2), 48–53.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 </w:t>
      </w:r>
    </w:p>
    <w:p w14:paraId="2BF8DEFB" w14:textId="1854D7E1" w:rsidR="0076603B" w:rsidRDefault="00570574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Cohen, Danielle.  Why Kids Need </w:t>
      </w:r>
      <w:proofErr w:type="gramStart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To</w:t>
      </w:r>
      <w:proofErr w:type="gramEnd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 Send Time in Nature.  Child/Mind Institute. </w:t>
      </w:r>
      <w:r w:rsidRPr="00570574"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https://childmind.org/article/why-kids-need-to-spend-time-in-nature/</w:t>
      </w:r>
    </w:p>
    <w:p w14:paraId="05AD17D6" w14:textId="77777777" w:rsidR="00570574" w:rsidRDefault="00570574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</w:p>
    <w:p w14:paraId="7BCAF2DA" w14:textId="2B00F3A5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proofErr w:type="spellStart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Deglan</w:t>
      </w:r>
      <w:proofErr w:type="spellEnd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 S., &amp; Leung, A. (2021). Social-Emotional Learning (SEL) and Early Childhood.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Children &amp; Libraries: The Journal of the Association for Library Service to Children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19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(2), 25–27. </w:t>
      </w:r>
      <w:hyperlink r:id="rId11" w:history="1">
        <w:r w:rsidRPr="00AC0F2B">
          <w:rPr>
            <w:rStyle w:val="Hyperlink"/>
            <w:rFonts w:ascii="Noto Sans" w:hAnsi="Noto Sans" w:cs="Noto Sans"/>
            <w:sz w:val="18"/>
            <w:szCs w:val="18"/>
            <w:shd w:val="clear" w:color="auto" w:fill="F5F5F5"/>
          </w:rPr>
          <w:t>https://doi.org/10.5860/cal.19.2.25</w:t>
        </w:r>
      </w:hyperlink>
    </w:p>
    <w:p w14:paraId="5EAC9D19" w14:textId="77777777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</w:p>
    <w:p w14:paraId="54E80615" w14:textId="322CCD41" w:rsidR="00013C81" w:rsidRDefault="00013C81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Houlihan, K. (2019). 5 Ways to Incorporate SEL at Your Library: Supporting Multi-dimensional Learning: Take time to look at how your library’s teen services align to SEL facets.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Young Adult Library Services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17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(2), 22–25.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 </w:t>
      </w:r>
    </w:p>
    <w:p w14:paraId="543C9299" w14:textId="77777777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</w:p>
    <w:p w14:paraId="37B5837A" w14:textId="01CB17F7" w:rsidR="003C5D30" w:rsidRDefault="003C5D30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proofErr w:type="spellStart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Kaspar</w:t>
      </w:r>
      <w:proofErr w:type="spellEnd"/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 K. L., &amp; Massey, S. L. (2023). Implementing Social-Emotional Learning in the Elementary Classroom.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Early Childhood Education Journal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51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 xml:space="preserve">(4), 641–650. </w:t>
      </w:r>
      <w:hyperlink r:id="rId12" w:history="1">
        <w:r w:rsidR="00013C81" w:rsidRPr="00AC0F2B">
          <w:rPr>
            <w:rStyle w:val="Hyperlink"/>
            <w:rFonts w:ascii="Noto Sans" w:hAnsi="Noto Sans" w:cs="Noto Sans"/>
            <w:sz w:val="18"/>
            <w:szCs w:val="18"/>
            <w:shd w:val="clear" w:color="auto" w:fill="F5F5F5"/>
          </w:rPr>
          <w:t>https://doi.org/10.1007/s10643-022-01324-3</w:t>
        </w:r>
      </w:hyperlink>
    </w:p>
    <w:p w14:paraId="0FD3CFD9" w14:textId="77777777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</w:p>
    <w:p w14:paraId="442BDAAF" w14:textId="666963BA" w:rsidR="00013C81" w:rsidRDefault="00013C81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McLeod, K., &amp; Welsh, R. (2024). Beyond Books: Social &amp; Emotional Learning in School Libraries.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Texas Library Journal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100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(3), 92–94.</w:t>
      </w:r>
    </w:p>
    <w:p w14:paraId="7268FFAA" w14:textId="77777777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</w:p>
    <w:p w14:paraId="186ED384" w14:textId="2BD41FF8" w:rsidR="0076603B" w:rsidRDefault="0076603B">
      <w:pP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</w:pP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Seely, G. (2020). SEL.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School Library Journal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, </w:t>
      </w:r>
      <w:r>
        <w:rPr>
          <w:rFonts w:ascii="Noto Sans" w:hAnsi="Noto Sans" w:cs="Noto Sans"/>
          <w:i/>
          <w:iCs/>
          <w:color w:val="000000"/>
          <w:sz w:val="18"/>
          <w:szCs w:val="18"/>
          <w:shd w:val="clear" w:color="auto" w:fill="F5F5F5"/>
        </w:rPr>
        <w:t>66</w:t>
      </w:r>
      <w:r>
        <w:rPr>
          <w:rFonts w:ascii="Noto Sans" w:hAnsi="Noto Sans" w:cs="Noto Sans"/>
          <w:color w:val="000000"/>
          <w:sz w:val="18"/>
          <w:szCs w:val="18"/>
          <w:shd w:val="clear" w:color="auto" w:fill="F5F5F5"/>
        </w:rPr>
        <w:t>(8), 46–58.</w:t>
      </w:r>
    </w:p>
    <w:p w14:paraId="5406DDA5" w14:textId="77777777" w:rsidR="00570574" w:rsidRPr="00143206" w:rsidRDefault="00570574">
      <w:pPr>
        <w:rPr>
          <w:b/>
          <w:bCs/>
          <w:u w:val="single"/>
        </w:rPr>
      </w:pPr>
    </w:p>
    <w:sectPr w:rsidR="00570574" w:rsidRPr="00143206" w:rsidSect="00CC6F8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E043" w14:textId="77777777" w:rsidR="00481BC7" w:rsidRDefault="00481BC7" w:rsidP="00013C81">
      <w:pPr>
        <w:spacing w:after="0" w:line="240" w:lineRule="auto"/>
      </w:pPr>
      <w:r>
        <w:separator/>
      </w:r>
    </w:p>
  </w:endnote>
  <w:endnote w:type="continuationSeparator" w:id="0">
    <w:p w14:paraId="42D97AE1" w14:textId="77777777" w:rsidR="00481BC7" w:rsidRDefault="00481BC7" w:rsidP="0001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reight-sans-pro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A5E4" w14:textId="17FE85B1" w:rsidR="00CC6F8C" w:rsidRPr="009152B5" w:rsidRDefault="00CC6F8C" w:rsidP="00CC6F8C">
    <w:pPr>
      <w:spacing w:line="240" w:lineRule="auto"/>
      <w:jc w:val="center"/>
      <w:rPr>
        <w:rFonts w:ascii="Open Sans" w:hAnsi="Open Sans" w:cs="Open Sans"/>
        <w:b/>
        <w:bCs/>
        <w:color w:val="333333"/>
        <w:sz w:val="18"/>
        <w:szCs w:val="18"/>
        <w:shd w:val="clear" w:color="auto" w:fill="FAFAFA"/>
      </w:rPr>
    </w:pPr>
    <w:r>
      <w:rPr>
        <w:rFonts w:ascii="Open Sans" w:hAnsi="Open Sans" w:cs="Open Sans"/>
        <w:b/>
        <w:bCs/>
        <w:color w:val="333333"/>
        <w:sz w:val="18"/>
        <w:szCs w:val="18"/>
        <w:shd w:val="clear" w:color="auto" w:fill="FAFAFA"/>
      </w:rPr>
      <w:t xml:space="preserve">Kathleen </w:t>
    </w:r>
    <w:proofErr w:type="gramStart"/>
    <w:r>
      <w:rPr>
        <w:rFonts w:ascii="Open Sans" w:hAnsi="Open Sans" w:cs="Open Sans"/>
        <w:b/>
        <w:bCs/>
        <w:color w:val="333333"/>
        <w:sz w:val="18"/>
        <w:szCs w:val="18"/>
        <w:shd w:val="clear" w:color="auto" w:fill="FAFAFA"/>
      </w:rPr>
      <w:t>McBroom  kathleenmcbroom23@gmail.com</w:t>
    </w:r>
    <w:proofErr w:type="gramEnd"/>
  </w:p>
  <w:p w14:paraId="73E5E756" w14:textId="420A1619" w:rsidR="00CC6F8C" w:rsidRDefault="00CC6F8C">
    <w:pPr>
      <w:pStyle w:val="Footer"/>
    </w:pPr>
  </w:p>
  <w:p w14:paraId="1156AE4A" w14:textId="77777777" w:rsidR="00CC6F8C" w:rsidRDefault="00CC6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316E" w14:textId="77777777" w:rsidR="00481BC7" w:rsidRDefault="00481BC7" w:rsidP="00013C81">
      <w:pPr>
        <w:spacing w:after="0" w:line="240" w:lineRule="auto"/>
      </w:pPr>
      <w:r>
        <w:separator/>
      </w:r>
    </w:p>
  </w:footnote>
  <w:footnote w:type="continuationSeparator" w:id="0">
    <w:p w14:paraId="43A61C2F" w14:textId="77777777" w:rsidR="00481BC7" w:rsidRDefault="00481BC7" w:rsidP="0001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9B7E" w14:textId="4BB58C23" w:rsidR="00B50E19" w:rsidRPr="00B50E19" w:rsidRDefault="00B50E19" w:rsidP="00B50E19">
    <w:pPr>
      <w:pStyle w:val="Header"/>
      <w:jc w:val="center"/>
      <w:rPr>
        <w:sz w:val="20"/>
        <w:szCs w:val="20"/>
      </w:rPr>
    </w:pPr>
    <w:r w:rsidRPr="00B50E19">
      <w:rPr>
        <w:sz w:val="20"/>
        <w:szCs w:val="20"/>
      </w:rPr>
      <w:t>MLA Spring Institute for Youth</w:t>
    </w:r>
    <w:r>
      <w:rPr>
        <w:sz w:val="20"/>
        <w:szCs w:val="20"/>
      </w:rPr>
      <w:t xml:space="preserve"> Services</w:t>
    </w:r>
    <w:r w:rsidRPr="00B50E19">
      <w:rPr>
        <w:sz w:val="20"/>
        <w:szCs w:val="20"/>
      </w:rPr>
      <w:t xml:space="preserve">   </w:t>
    </w:r>
    <w:proofErr w:type="gramStart"/>
    <w:r w:rsidRPr="00B50E19">
      <w:rPr>
        <w:sz w:val="20"/>
        <w:szCs w:val="20"/>
      </w:rPr>
      <w:t>Frankenmut</w:t>
    </w:r>
    <w:r>
      <w:rPr>
        <w:sz w:val="20"/>
        <w:szCs w:val="20"/>
      </w:rPr>
      <w:t>h</w:t>
    </w:r>
    <w:r w:rsidRPr="00B50E19">
      <w:rPr>
        <w:sz w:val="20"/>
        <w:szCs w:val="20"/>
      </w:rPr>
      <w:t>,  April</w:t>
    </w:r>
    <w:proofErr w:type="gramEnd"/>
    <w:r w:rsidRPr="00B50E19">
      <w:rPr>
        <w:sz w:val="20"/>
        <w:szCs w:val="20"/>
      </w:rPr>
      <w:t>, 2025</w:t>
    </w:r>
  </w:p>
  <w:p w14:paraId="506C101D" w14:textId="77777777" w:rsidR="00013C81" w:rsidRDefault="00013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405"/>
    <w:multiLevelType w:val="multilevel"/>
    <w:tmpl w:val="2FF8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40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20"/>
    <w:rsid w:val="000050F6"/>
    <w:rsid w:val="00013C81"/>
    <w:rsid w:val="000D0CAA"/>
    <w:rsid w:val="000F7A18"/>
    <w:rsid w:val="00143206"/>
    <w:rsid w:val="003C5D30"/>
    <w:rsid w:val="003C7840"/>
    <w:rsid w:val="00442010"/>
    <w:rsid w:val="00481BC7"/>
    <w:rsid w:val="00570574"/>
    <w:rsid w:val="005D65AF"/>
    <w:rsid w:val="00721AF3"/>
    <w:rsid w:val="0076603B"/>
    <w:rsid w:val="0081159D"/>
    <w:rsid w:val="00850E73"/>
    <w:rsid w:val="009152B5"/>
    <w:rsid w:val="00B50E19"/>
    <w:rsid w:val="00BA3DA7"/>
    <w:rsid w:val="00CC6F8C"/>
    <w:rsid w:val="00EE0BDC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61B35"/>
  <w15:chartTrackingRefBased/>
  <w15:docId w15:val="{E9341622-4A2B-3F44-A330-2AABA362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32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E5320"/>
    <w:rPr>
      <w:b/>
      <w:bCs/>
    </w:rPr>
  </w:style>
  <w:style w:type="character" w:styleId="Hyperlink">
    <w:name w:val="Hyperlink"/>
    <w:basedOn w:val="DefaultParagraphFont"/>
    <w:uiPriority w:val="99"/>
    <w:unhideWhenUsed/>
    <w:rsid w:val="009152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DA7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81"/>
  </w:style>
  <w:style w:type="paragraph" w:styleId="Footer">
    <w:name w:val="footer"/>
    <w:basedOn w:val="Normal"/>
    <w:link w:val="FooterChar"/>
    <w:uiPriority w:val="99"/>
    <w:unhideWhenUsed/>
    <w:rsid w:val="0001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81"/>
  </w:style>
  <w:style w:type="character" w:customStyle="1" w:styleId="inline-block">
    <w:name w:val="inline-block"/>
    <w:basedOn w:val="DefaultParagraphFont"/>
    <w:rsid w:val="00570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924">
          <w:marLeft w:val="60"/>
          <w:marRight w:val="0"/>
          <w:marTop w:val="0"/>
          <w:marBottom w:val="0"/>
          <w:divBdr>
            <w:top w:val="single" w:sz="2" w:space="0" w:color="A5B1C2"/>
            <w:left w:val="single" w:sz="2" w:space="0" w:color="A5B1C2"/>
            <w:bottom w:val="single" w:sz="2" w:space="0" w:color="A5B1C2"/>
            <w:right w:val="single" w:sz="2" w:space="0" w:color="A5B1C2"/>
          </w:divBdr>
        </w:div>
      </w:divsChild>
    </w:div>
    <w:div w:id="1292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smovelibraries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pathylab.uk/" TargetMode="External"/><Relationship Id="rId12" Type="http://schemas.openxmlformats.org/officeDocument/2006/relationships/hyperlink" Target="https://doi.org/10.1007/s10643-022-01324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860/cal.19.2.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sSYTmi8_viN6Zozrwojltu4ozwHoQgz_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4oh.org/sel-resources-for-libraria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McBroom</dc:creator>
  <cp:keywords/>
  <dc:description/>
  <cp:lastModifiedBy>Kathleen McBroom</cp:lastModifiedBy>
  <cp:revision>9</cp:revision>
  <dcterms:created xsi:type="dcterms:W3CDTF">2025-04-06T19:21:00Z</dcterms:created>
  <dcterms:modified xsi:type="dcterms:W3CDTF">2025-04-09T14:43:00Z</dcterms:modified>
</cp:coreProperties>
</file>