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52B6E" w14:textId="5B88328D" w:rsidR="009961C5" w:rsidRDefault="00A0075D" w:rsidP="00D61466">
      <w:pPr>
        <w:pStyle w:val="HEADLINE"/>
        <w:spacing w:after="0"/>
      </w:pPr>
      <w:bookmarkStart w:id="0" w:name="_GoBack"/>
      <w:bookmarkEnd w:id="0"/>
      <w:r>
        <w:t>GRanTS for Libraries</w:t>
      </w:r>
    </w:p>
    <w:p w14:paraId="089FF75A" w14:textId="09EA9C7A" w:rsidR="009961C5" w:rsidRPr="004337D5" w:rsidRDefault="00D61466" w:rsidP="00E123C3">
      <w:pPr>
        <w:pStyle w:val="SUBHEAD"/>
      </w:pPr>
      <w:bookmarkStart w:id="1" w:name="_Hlk514314199"/>
      <w:r>
        <w:br/>
      </w:r>
      <w:r w:rsidR="0030510B">
        <w:br/>
      </w:r>
      <w:r w:rsidR="00A0075D">
        <w:t>Public Library SERvices grants</w:t>
      </w:r>
    </w:p>
    <w:bookmarkEnd w:id="1"/>
    <w:p w14:paraId="5389EFC9" w14:textId="37DA1570" w:rsidR="00A0075D" w:rsidRPr="00D61466" w:rsidRDefault="00A0075D" w:rsidP="00A0075D">
      <w:pPr>
        <w:pStyle w:val="BodyCopy"/>
        <w:spacing w:after="0"/>
        <w:rPr>
          <w:sz w:val="20"/>
          <w:szCs w:val="20"/>
        </w:rPr>
      </w:pPr>
      <w:r>
        <w:t>Th</w:t>
      </w:r>
      <w:r w:rsidR="00A85880">
        <w:t xml:space="preserve">is </w:t>
      </w:r>
      <w:r>
        <w:t>program is for public libraries who want support for summer programs</w:t>
      </w:r>
      <w:r w:rsidR="009961C5">
        <w:t>.</w:t>
      </w:r>
      <w:r>
        <w:t xml:space="preserve"> The grant can be used to purchase from $500 to $2,000 of materials and supplies for a summer program for the public. The program can be on any of the three following topics:</w:t>
      </w:r>
      <w:r w:rsidR="00420279">
        <w:br/>
      </w:r>
    </w:p>
    <w:p w14:paraId="132553C4" w14:textId="53C1F968" w:rsidR="00A0075D" w:rsidRDefault="00A0075D" w:rsidP="00A0075D">
      <w:pPr>
        <w:pStyle w:val="BodyCopy"/>
        <w:numPr>
          <w:ilvl w:val="0"/>
          <w:numId w:val="1"/>
        </w:numPr>
        <w:spacing w:after="0"/>
      </w:pPr>
      <w:r>
        <w:t>technology training - STEM, adaptive technologies, etc.</w:t>
      </w:r>
    </w:p>
    <w:p w14:paraId="53F78ED8" w14:textId="771905B9" w:rsidR="00A0075D" w:rsidRDefault="00A0075D" w:rsidP="00A0075D">
      <w:pPr>
        <w:pStyle w:val="BodyCopy"/>
        <w:numPr>
          <w:ilvl w:val="0"/>
          <w:numId w:val="1"/>
        </w:numPr>
        <w:spacing w:after="0"/>
      </w:pPr>
      <w:r>
        <w:t>children or teen services - Summer reading, nature experiences, etc.</w:t>
      </w:r>
    </w:p>
    <w:p w14:paraId="7BE0E9BE" w14:textId="1F265205" w:rsidR="009961C5" w:rsidRDefault="00A0075D" w:rsidP="00A0075D">
      <w:pPr>
        <w:pStyle w:val="BodyCopy"/>
        <w:numPr>
          <w:ilvl w:val="0"/>
          <w:numId w:val="1"/>
        </w:numPr>
        <w:spacing w:after="0"/>
      </w:pPr>
      <w:r>
        <w:t xml:space="preserve">literacy programs </w:t>
      </w:r>
      <w:r w:rsidR="00581CD7">
        <w:t>–</w:t>
      </w:r>
      <w:r>
        <w:t xml:space="preserve"> Early</w:t>
      </w:r>
      <w:r w:rsidR="00581CD7">
        <w:t xml:space="preserve"> literacy</w:t>
      </w:r>
      <w:r>
        <w:t>, ESL, Financial, etc.</w:t>
      </w:r>
    </w:p>
    <w:p w14:paraId="5974034E" w14:textId="52AF9A22" w:rsidR="00A0075D" w:rsidRPr="00D61466" w:rsidRDefault="00A0075D" w:rsidP="00A0075D">
      <w:pPr>
        <w:pStyle w:val="BodyCopy"/>
        <w:spacing w:after="0"/>
        <w:rPr>
          <w:sz w:val="20"/>
          <w:szCs w:val="20"/>
        </w:rPr>
      </w:pPr>
    </w:p>
    <w:p w14:paraId="40620CEE" w14:textId="76111F4C" w:rsidR="00420279" w:rsidRDefault="00A0075D" w:rsidP="00A0075D">
      <w:pPr>
        <w:pStyle w:val="BodyCopy"/>
        <w:spacing w:after="0"/>
      </w:pPr>
      <w:r>
        <w:t xml:space="preserve">The application is available in </w:t>
      </w:r>
      <w:r w:rsidR="00A85880">
        <w:t>January</w:t>
      </w:r>
      <w:r>
        <w:t xml:space="preserve">, due in March, and applicants are notified in </w:t>
      </w:r>
      <w:r w:rsidR="00A85880">
        <w:t>April</w:t>
      </w:r>
      <w:r>
        <w:t xml:space="preserve">. </w:t>
      </w:r>
      <w:r w:rsidR="00581CD7">
        <w:t>The grant goes from May to August 31</w:t>
      </w:r>
      <w:r w:rsidR="00581CD7" w:rsidRPr="00581CD7">
        <w:rPr>
          <w:vertAlign w:val="superscript"/>
        </w:rPr>
        <w:t>st</w:t>
      </w:r>
      <w:r w:rsidR="00581CD7">
        <w:t xml:space="preserve">. </w:t>
      </w:r>
      <w:r>
        <w:t xml:space="preserve">The application </w:t>
      </w:r>
      <w:r w:rsidR="00581CD7">
        <w:t>and</w:t>
      </w:r>
      <w:r>
        <w:t xml:space="preserve"> final report </w:t>
      </w:r>
      <w:r w:rsidR="00581CD7">
        <w:t>are short and simple</w:t>
      </w:r>
      <w:r>
        <w:t xml:space="preserve">. </w:t>
      </w:r>
      <w:r w:rsidR="0030510B">
        <w:t>Funds are by reimbursement after the materials and services are purchased. Program evaluation is required as part of the project.</w:t>
      </w:r>
    </w:p>
    <w:p w14:paraId="23182FB4" w14:textId="77777777" w:rsidR="00420279" w:rsidRPr="00D61466" w:rsidRDefault="00420279" w:rsidP="00A0075D">
      <w:pPr>
        <w:pStyle w:val="BodyCopy"/>
        <w:spacing w:after="0"/>
        <w:rPr>
          <w:sz w:val="20"/>
          <w:szCs w:val="20"/>
        </w:rPr>
      </w:pPr>
    </w:p>
    <w:p w14:paraId="2F40AC9B" w14:textId="08819D29" w:rsidR="00A85880" w:rsidRDefault="0030510B" w:rsidP="00A85880">
      <w:r>
        <w:rPr>
          <w:rStyle w:val="SUBHEADChar"/>
        </w:rPr>
        <w:br/>
      </w:r>
      <w:r w:rsidR="00A85880" w:rsidRPr="00A85880">
        <w:rPr>
          <w:rStyle w:val="SUBHEADChar"/>
        </w:rPr>
        <w:t>Improving Access to information grant</w:t>
      </w:r>
      <w:r w:rsidR="00A85880">
        <w:rPr>
          <w:rStyle w:val="SUBHEADChar"/>
        </w:rPr>
        <w:t>s</w:t>
      </w:r>
    </w:p>
    <w:p w14:paraId="0B104B4D" w14:textId="34116DF8" w:rsidR="00A85880" w:rsidRDefault="00A85880" w:rsidP="00A85880">
      <w:r>
        <w:t>This program is for public and academic libraries who want to expand access to their collections for their user community or expand their user community. The grant can be used to fund a project from $5,000 to $25,000 for one year. The program can focus on any of the three following topics:</w:t>
      </w:r>
    </w:p>
    <w:p w14:paraId="132DBFA1" w14:textId="69823BC5" w:rsidR="00A85880" w:rsidRDefault="00A85880" w:rsidP="00A85880">
      <w:pPr>
        <w:pStyle w:val="ListParagraph"/>
        <w:numPr>
          <w:ilvl w:val="0"/>
          <w:numId w:val="2"/>
        </w:numPr>
      </w:pPr>
      <w:r>
        <w:t>Increasing a library’s capacity in the area of literacy – develop or increase the scope of a literacy program such as early literacy, financial literacy, digital literacy, ESL, etc.</w:t>
      </w:r>
    </w:p>
    <w:p w14:paraId="5B43F4A7" w14:textId="20D8DE4E" w:rsidR="00A85880" w:rsidRDefault="00A85880" w:rsidP="00A85880">
      <w:pPr>
        <w:pStyle w:val="ListParagraph"/>
        <w:numPr>
          <w:ilvl w:val="0"/>
          <w:numId w:val="2"/>
        </w:numPr>
      </w:pPr>
      <w:r>
        <w:t>Increasing a library’s capacity in the area of local history or special collections – develop or increase the scope of a specialized collection for a community.</w:t>
      </w:r>
    </w:p>
    <w:p w14:paraId="7483E2B4" w14:textId="443BEC87" w:rsidR="00A85880" w:rsidRDefault="00A85880" w:rsidP="00A85880">
      <w:pPr>
        <w:pStyle w:val="ListParagraph"/>
        <w:numPr>
          <w:ilvl w:val="0"/>
          <w:numId w:val="2"/>
        </w:numPr>
      </w:pPr>
      <w:r>
        <w:t>Increasing a library’s capacity to improve online access to community users with limited access – develop or increase the scope of digital inclusion efforts for a community.</w:t>
      </w:r>
    </w:p>
    <w:p w14:paraId="0F181C36" w14:textId="4C4C165F" w:rsidR="00EF74AA" w:rsidRDefault="00A85880" w:rsidP="00A85880">
      <w:pPr>
        <w:pStyle w:val="BodyCopy"/>
        <w:spacing w:after="0"/>
      </w:pPr>
      <w:r>
        <w:t xml:space="preserve">The application is available in January, due May 31st, and applicants are notified in August. The grant goes from </w:t>
      </w:r>
      <w:r w:rsidR="00EF74AA">
        <w:t>October 1</w:t>
      </w:r>
      <w:r w:rsidR="00EF74AA" w:rsidRPr="00EF74AA">
        <w:rPr>
          <w:vertAlign w:val="superscript"/>
        </w:rPr>
        <w:t>st</w:t>
      </w:r>
      <w:r w:rsidR="00EF74AA">
        <w:t xml:space="preserve"> to September 30</w:t>
      </w:r>
      <w:r w:rsidR="00EF74AA" w:rsidRPr="00EF74AA">
        <w:rPr>
          <w:vertAlign w:val="superscript"/>
        </w:rPr>
        <w:t>th</w:t>
      </w:r>
      <w:r>
        <w:t xml:space="preserve">. </w:t>
      </w:r>
      <w:r w:rsidR="0030510B">
        <w:t>Funds are by reimbursement after the materials and services are purchased. Program evaluation is required as part of the project.</w:t>
      </w:r>
    </w:p>
    <w:p w14:paraId="11A22893" w14:textId="77777777" w:rsidR="00A85880" w:rsidRDefault="00A85880" w:rsidP="00A85880">
      <w:pPr>
        <w:pStyle w:val="BodyCopy"/>
        <w:spacing w:after="0"/>
      </w:pPr>
    </w:p>
    <w:p w14:paraId="0E2EFF2C" w14:textId="0549D16F" w:rsidR="00A0075D" w:rsidRDefault="00EF74AA" w:rsidP="00A0075D">
      <w:pPr>
        <w:pStyle w:val="SUBHEAD"/>
      </w:pPr>
      <w:r>
        <w:br w:type="page"/>
      </w:r>
      <w:r w:rsidR="00A0075D">
        <w:lastRenderedPageBreak/>
        <w:t>collaborative Library Services Grants</w:t>
      </w:r>
    </w:p>
    <w:p w14:paraId="4A8434F4" w14:textId="62C9BC22" w:rsidR="00581CD7" w:rsidRPr="00D61466" w:rsidRDefault="00581CD7" w:rsidP="00581CD7">
      <w:pPr>
        <w:pStyle w:val="BodyCopy"/>
        <w:spacing w:after="0"/>
        <w:rPr>
          <w:sz w:val="20"/>
          <w:szCs w:val="20"/>
        </w:rPr>
      </w:pPr>
      <w:r>
        <w:t>Th</w:t>
      </w:r>
      <w:r w:rsidR="00A85880">
        <w:t xml:space="preserve">is </w:t>
      </w:r>
      <w:r>
        <w:t>program is for public, academic, and school libraries</w:t>
      </w:r>
      <w:r w:rsidR="00EF74AA">
        <w:t xml:space="preserve"> and other special library organizations</w:t>
      </w:r>
      <w:r>
        <w:t xml:space="preserve"> who want to do a large community grant with partners. The grant can be used to fund a community program with an ACTIVE partner. Applicants can ask for $50,000 to $500,000 over one to three years. </w:t>
      </w:r>
      <w:r>
        <w:br/>
      </w:r>
      <w:r>
        <w:br/>
        <w:t>The grant guidelines do not specify the type of program, but applicants must have a partner who works alongside the library and must have a program that benefits the community and is innovative within that community.</w:t>
      </w:r>
      <w:r>
        <w:br/>
      </w:r>
    </w:p>
    <w:p w14:paraId="4A5C6520" w14:textId="5A49B0E6" w:rsidR="00450B9C" w:rsidRDefault="00420279" w:rsidP="00581CD7">
      <w:pPr>
        <w:pStyle w:val="BodyCopy"/>
        <w:spacing w:after="0"/>
      </w:pPr>
      <w:r>
        <w:t>An intent to file</w:t>
      </w:r>
      <w:r w:rsidR="00581CD7">
        <w:t xml:space="preserve"> letter</w:t>
      </w:r>
      <w:r>
        <w:t xml:space="preserve"> is due in January, the application is </w:t>
      </w:r>
      <w:r w:rsidR="00EF74AA">
        <w:t>due May 31st</w:t>
      </w:r>
      <w:r>
        <w:t xml:space="preserve">, and applicants are notified in </w:t>
      </w:r>
      <w:r w:rsidR="00581CD7">
        <w:t>August</w:t>
      </w:r>
      <w:r>
        <w:t xml:space="preserve">. </w:t>
      </w:r>
      <w:r w:rsidR="00581CD7">
        <w:t>The grant goes from October 1</w:t>
      </w:r>
      <w:r w:rsidR="00581CD7" w:rsidRPr="00581CD7">
        <w:rPr>
          <w:vertAlign w:val="superscript"/>
        </w:rPr>
        <w:t>st</w:t>
      </w:r>
      <w:r w:rsidR="00581CD7">
        <w:t xml:space="preserve"> to September 30</w:t>
      </w:r>
      <w:r w:rsidR="00581CD7" w:rsidRPr="00581CD7">
        <w:rPr>
          <w:vertAlign w:val="superscript"/>
        </w:rPr>
        <w:t>th</w:t>
      </w:r>
      <w:r w:rsidR="00581CD7">
        <w:t xml:space="preserve"> for each year of the project. The application and reporting are appropriate to the funds request. Funds </w:t>
      </w:r>
      <w:r>
        <w:t xml:space="preserve">are </w:t>
      </w:r>
      <w:r w:rsidR="0030510B">
        <w:t>by</w:t>
      </w:r>
      <w:r>
        <w:t xml:space="preserve"> reimbursement after the material</w:t>
      </w:r>
      <w:r w:rsidR="0001083E">
        <w:t>s and services</w:t>
      </w:r>
      <w:r>
        <w:t xml:space="preserve"> are purchased</w:t>
      </w:r>
      <w:r w:rsidR="0030510B">
        <w:t>.</w:t>
      </w:r>
      <w:r>
        <w:t xml:space="preserve"> </w:t>
      </w:r>
      <w:r w:rsidR="0030510B">
        <w:t>Program evaluation is required as part of the project.</w:t>
      </w:r>
      <w:r>
        <w:t xml:space="preserve"> </w:t>
      </w:r>
    </w:p>
    <w:p w14:paraId="014D59FD" w14:textId="707AF028" w:rsidR="00450B9C" w:rsidRDefault="00E512C5" w:rsidP="00581CD7">
      <w:pPr>
        <w:pStyle w:val="BodyCopy"/>
        <w:spacing w:after="0"/>
      </w:pPr>
      <w:r>
        <w:br/>
      </w:r>
      <w:r>
        <w:br/>
      </w:r>
      <w:r>
        <w:br/>
      </w:r>
      <w:r>
        <w:br/>
      </w:r>
      <w:r>
        <w:br/>
      </w:r>
      <w:r>
        <w:br/>
      </w:r>
      <w:r>
        <w:br/>
      </w:r>
      <w:r>
        <w:br/>
      </w:r>
      <w:r>
        <w:br/>
      </w:r>
      <w:r>
        <w:br/>
      </w:r>
      <w:r>
        <w:br/>
      </w:r>
      <w:r>
        <w:br/>
      </w:r>
      <w:r>
        <w:br/>
      </w:r>
      <w:r>
        <w:br/>
      </w:r>
    </w:p>
    <w:p w14:paraId="409C931B" w14:textId="39E1DEC7" w:rsidR="00A0075D" w:rsidRPr="00D61466" w:rsidRDefault="00450B9C" w:rsidP="00450B9C">
      <w:pPr>
        <w:pStyle w:val="SUBHEAD"/>
        <w:rPr>
          <w:sz w:val="20"/>
          <w:szCs w:val="20"/>
        </w:rPr>
      </w:pPr>
      <w:r>
        <w:t>For more information</w:t>
      </w:r>
      <w:r w:rsidR="00D61466">
        <w:br/>
      </w:r>
    </w:p>
    <w:p w14:paraId="7E742B1C" w14:textId="4C6D8900" w:rsidR="00C15A9C" w:rsidRDefault="00420279" w:rsidP="00581CD7">
      <w:pPr>
        <w:pStyle w:val="BodyCopy"/>
        <w:spacing w:after="0"/>
      </w:pPr>
      <w:r>
        <w:t xml:space="preserve">You can find the guidelines, applications and other information on </w:t>
      </w:r>
      <w:r w:rsidR="00450B9C">
        <w:t xml:space="preserve">these grants </w:t>
      </w:r>
      <w:r>
        <w:t xml:space="preserve">at </w:t>
      </w:r>
      <w:hyperlink r:id="rId11" w:history="1">
        <w:r w:rsidRPr="00071519">
          <w:rPr>
            <w:rStyle w:val="Hyperlink"/>
          </w:rPr>
          <w:t>www.michigan.gov/lsta</w:t>
        </w:r>
      </w:hyperlink>
      <w:r>
        <w:t xml:space="preserve"> in the Public L</w:t>
      </w:r>
      <w:r w:rsidR="00D61466">
        <w:t>i</w:t>
      </w:r>
      <w:r>
        <w:t>brary Services</w:t>
      </w:r>
      <w:r w:rsidR="00450B9C">
        <w:t xml:space="preserve"> grant program, Improving Access to Information grant program and</w:t>
      </w:r>
      <w:r>
        <w:t xml:space="preserve"> the Collaborative Library Services grant program</w:t>
      </w:r>
      <w:r w:rsidR="00450B9C">
        <w:t xml:space="preserve"> sections</w:t>
      </w:r>
      <w:r w:rsidR="00581CD7">
        <w:t>.</w:t>
      </w:r>
      <w:r w:rsidR="00D61466">
        <w:t xml:space="preserve"> The Library of Michigan grant programs are made possible by the Institute of Museum and Library Services.</w:t>
      </w:r>
      <w:r w:rsidR="00450B9C">
        <w:br/>
      </w:r>
    </w:p>
    <w:p w14:paraId="212D9DA4" w14:textId="3086D3BB" w:rsidR="00450B9C" w:rsidRDefault="00450B9C" w:rsidP="00581CD7">
      <w:pPr>
        <w:pStyle w:val="BodyCopy"/>
        <w:spacing w:after="0"/>
      </w:pPr>
      <w:r>
        <w:t xml:space="preserve">Contact Karren Reish at </w:t>
      </w:r>
      <w:hyperlink r:id="rId12" w:history="1">
        <w:r w:rsidRPr="001A5F3A">
          <w:rPr>
            <w:rStyle w:val="Hyperlink"/>
          </w:rPr>
          <w:t>reishk@michigan.gov</w:t>
        </w:r>
      </w:hyperlink>
      <w:r>
        <w:t xml:space="preserve"> or 517-241-0021 with any questions.</w:t>
      </w:r>
    </w:p>
    <w:sectPr w:rsidR="00450B9C" w:rsidSect="009961C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432"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B7B7D" w14:textId="77777777" w:rsidR="003D5BEC" w:rsidRDefault="003D5BEC" w:rsidP="009961C5">
      <w:pPr>
        <w:spacing w:after="0" w:line="240" w:lineRule="auto"/>
      </w:pPr>
      <w:r>
        <w:separator/>
      </w:r>
    </w:p>
  </w:endnote>
  <w:endnote w:type="continuationSeparator" w:id="0">
    <w:p w14:paraId="72DEA7C8" w14:textId="77777777" w:rsidR="003D5BEC" w:rsidRDefault="003D5BEC" w:rsidP="00996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Std">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37019" w14:textId="77777777" w:rsidR="00B81230" w:rsidRDefault="00B81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340B4" w14:textId="223BA303" w:rsidR="009961C5" w:rsidRPr="009961C5" w:rsidRDefault="009961C5" w:rsidP="005E2DF8">
    <w:pPr>
      <w:pStyle w:val="Footer"/>
      <w:pBdr>
        <w:top w:val="thinThickSmallGap" w:sz="24" w:space="1" w:color="006EB6"/>
      </w:pBdr>
      <w:jc w:val="center"/>
      <w:rPr>
        <w:rFonts w:ascii="Gill Sans Std" w:hAnsi="Gill Sans Std"/>
        <w:sz w:val="20"/>
        <w:szCs w:val="20"/>
      </w:rPr>
    </w:pPr>
    <w:r w:rsidRPr="005C7778">
      <w:rPr>
        <w:rFonts w:ascii="Gill Sans Std" w:hAnsi="Gill Sans Std"/>
        <w:sz w:val="20"/>
        <w:szCs w:val="20"/>
      </w:rPr>
      <w:t xml:space="preserve">Library of Michigan </w:t>
    </w:r>
    <w:r w:rsidRPr="005C7778">
      <w:rPr>
        <w:rFonts w:ascii="Arial" w:hAnsi="Arial" w:cs="Arial"/>
        <w:sz w:val="20"/>
        <w:szCs w:val="20"/>
      </w:rPr>
      <w:t>●</w:t>
    </w:r>
    <w:r w:rsidRPr="005C7778">
      <w:rPr>
        <w:rFonts w:ascii="Gill Sans Std" w:hAnsi="Gill Sans Std" w:cs="Arial"/>
        <w:sz w:val="20"/>
        <w:szCs w:val="20"/>
      </w:rPr>
      <w:t xml:space="preserve"> 702 W. Kalamazoo St. </w:t>
    </w:r>
    <w:r w:rsidRPr="005C7778">
      <w:rPr>
        <w:rFonts w:ascii="Arial" w:hAnsi="Arial" w:cs="Arial"/>
        <w:sz w:val="20"/>
        <w:szCs w:val="20"/>
      </w:rPr>
      <w:t>●</w:t>
    </w:r>
    <w:r w:rsidRPr="005C7778">
      <w:rPr>
        <w:rFonts w:ascii="Gill Sans Std" w:hAnsi="Gill Sans Std" w:cstheme="minorHAnsi"/>
        <w:sz w:val="20"/>
        <w:szCs w:val="20"/>
      </w:rPr>
      <w:t xml:space="preserve"> Lansing, MI 48915 </w:t>
    </w:r>
    <w:r w:rsidRPr="005C7778">
      <w:rPr>
        <w:rFonts w:ascii="Arial" w:hAnsi="Arial" w:cs="Arial"/>
        <w:sz w:val="20"/>
        <w:szCs w:val="20"/>
      </w:rPr>
      <w:t>●</w:t>
    </w:r>
    <w:r w:rsidR="008C41E9">
      <w:rPr>
        <w:rFonts w:ascii="Gill Sans Std" w:hAnsi="Gill Sans Std" w:cstheme="minorHAnsi"/>
        <w:sz w:val="20"/>
        <w:szCs w:val="20"/>
      </w:rPr>
      <w:t xml:space="preserve"> 517-3</w:t>
    </w:r>
    <w:r w:rsidR="00D727F8">
      <w:rPr>
        <w:rFonts w:ascii="Gill Sans Std" w:hAnsi="Gill Sans Std" w:cstheme="minorHAnsi"/>
        <w:sz w:val="20"/>
        <w:szCs w:val="20"/>
      </w:rPr>
      <w:t>35-1516</w:t>
    </w:r>
    <w:r w:rsidRPr="005C7778">
      <w:rPr>
        <w:rFonts w:ascii="Gill Sans Std" w:hAnsi="Gill Sans Std" w:cstheme="minorHAnsi"/>
        <w:sz w:val="20"/>
        <w:szCs w:val="20"/>
      </w:rPr>
      <w:t xml:space="preserve"> </w:t>
    </w:r>
    <w:r w:rsidRPr="005C7778">
      <w:rPr>
        <w:rFonts w:ascii="Arial" w:hAnsi="Arial" w:cs="Arial"/>
        <w:sz w:val="20"/>
        <w:szCs w:val="20"/>
      </w:rPr>
      <w:t>●</w:t>
    </w:r>
    <w:r w:rsidRPr="005C7778">
      <w:rPr>
        <w:rFonts w:ascii="Gill Sans Std" w:hAnsi="Gill Sans Std" w:cstheme="minorHAnsi"/>
        <w:sz w:val="20"/>
        <w:szCs w:val="20"/>
      </w:rPr>
      <w:t xml:space="preserve"> www.michigan.gov/libraryofmichigan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470C7" w14:textId="3BCD3934" w:rsidR="009961C5" w:rsidRPr="009961C5" w:rsidRDefault="009961C5" w:rsidP="005E2DF8">
    <w:pPr>
      <w:pStyle w:val="Footer"/>
      <w:pBdr>
        <w:top w:val="thinThickSmallGap" w:sz="24" w:space="1" w:color="006EB6"/>
      </w:pBdr>
      <w:spacing w:before="480"/>
      <w:jc w:val="center"/>
      <w:rPr>
        <w:rFonts w:ascii="Gill Sans Std" w:hAnsi="Gill Sans Std"/>
        <w:sz w:val="20"/>
        <w:szCs w:val="20"/>
      </w:rPr>
    </w:pPr>
    <w:r w:rsidRPr="005C7778">
      <w:rPr>
        <w:rFonts w:ascii="Gill Sans Std" w:hAnsi="Gill Sans Std"/>
        <w:sz w:val="20"/>
        <w:szCs w:val="20"/>
      </w:rPr>
      <w:t xml:space="preserve">Library of Michigan </w:t>
    </w:r>
    <w:r w:rsidRPr="005C7778">
      <w:rPr>
        <w:rFonts w:ascii="Arial" w:hAnsi="Arial" w:cs="Arial"/>
        <w:sz w:val="20"/>
        <w:szCs w:val="20"/>
      </w:rPr>
      <w:t>●</w:t>
    </w:r>
    <w:r w:rsidRPr="005C7778">
      <w:rPr>
        <w:rFonts w:ascii="Gill Sans Std" w:hAnsi="Gill Sans Std" w:cs="Arial"/>
        <w:sz w:val="20"/>
        <w:szCs w:val="20"/>
      </w:rPr>
      <w:t xml:space="preserve"> 702 W. Kalamazoo St. </w:t>
    </w:r>
    <w:r w:rsidRPr="005C7778">
      <w:rPr>
        <w:rFonts w:ascii="Arial" w:hAnsi="Arial" w:cs="Arial"/>
        <w:sz w:val="20"/>
        <w:szCs w:val="20"/>
      </w:rPr>
      <w:t>●</w:t>
    </w:r>
    <w:r w:rsidRPr="005C7778">
      <w:rPr>
        <w:rFonts w:ascii="Gill Sans Std" w:hAnsi="Gill Sans Std" w:cstheme="minorHAnsi"/>
        <w:sz w:val="20"/>
        <w:szCs w:val="20"/>
      </w:rPr>
      <w:t xml:space="preserve"> Lansing, MI 48915 </w:t>
    </w:r>
    <w:r w:rsidRPr="005C7778">
      <w:rPr>
        <w:rFonts w:ascii="Arial" w:hAnsi="Arial" w:cs="Arial"/>
        <w:sz w:val="20"/>
        <w:szCs w:val="20"/>
      </w:rPr>
      <w:t>●</w:t>
    </w:r>
    <w:r w:rsidR="008C41E9">
      <w:rPr>
        <w:rFonts w:ascii="Gill Sans Std" w:hAnsi="Gill Sans Std" w:cstheme="minorHAnsi"/>
        <w:sz w:val="20"/>
        <w:szCs w:val="20"/>
      </w:rPr>
      <w:t xml:space="preserve"> 517-3</w:t>
    </w:r>
    <w:r w:rsidR="00B81230">
      <w:rPr>
        <w:rFonts w:ascii="Gill Sans Std" w:hAnsi="Gill Sans Std" w:cstheme="minorHAnsi"/>
        <w:sz w:val="20"/>
        <w:szCs w:val="20"/>
      </w:rPr>
      <w:t>35-1516</w:t>
    </w:r>
    <w:r w:rsidRPr="005C7778">
      <w:rPr>
        <w:rFonts w:ascii="Gill Sans Std" w:hAnsi="Gill Sans Std" w:cstheme="minorHAnsi"/>
        <w:sz w:val="20"/>
        <w:szCs w:val="20"/>
      </w:rPr>
      <w:t xml:space="preserve"> </w:t>
    </w:r>
    <w:r w:rsidRPr="005C7778">
      <w:rPr>
        <w:rFonts w:ascii="Arial" w:hAnsi="Arial" w:cs="Arial"/>
        <w:sz w:val="20"/>
        <w:szCs w:val="20"/>
      </w:rPr>
      <w:t>●</w:t>
    </w:r>
    <w:r w:rsidRPr="005C7778">
      <w:rPr>
        <w:rFonts w:ascii="Gill Sans Std" w:hAnsi="Gill Sans Std" w:cstheme="minorHAnsi"/>
        <w:sz w:val="20"/>
        <w:szCs w:val="20"/>
      </w:rPr>
      <w:t xml:space="preserve"> www.michigan.gov/libraryofmichigan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CA42E" w14:textId="77777777" w:rsidR="003D5BEC" w:rsidRDefault="003D5BEC" w:rsidP="009961C5">
      <w:pPr>
        <w:spacing w:after="0" w:line="240" w:lineRule="auto"/>
      </w:pPr>
      <w:r>
        <w:separator/>
      </w:r>
    </w:p>
  </w:footnote>
  <w:footnote w:type="continuationSeparator" w:id="0">
    <w:p w14:paraId="27CDC000" w14:textId="77777777" w:rsidR="003D5BEC" w:rsidRDefault="003D5BEC" w:rsidP="00996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D3C5" w14:textId="77777777" w:rsidR="00B81230" w:rsidRDefault="00B81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Std" w:hAnsi="Gill Sans Std"/>
        <w:sz w:val="20"/>
        <w:szCs w:val="20"/>
      </w:rPr>
      <w:id w:val="1300652109"/>
      <w:docPartObj>
        <w:docPartGallery w:val="Page Numbers (Top of Page)"/>
        <w:docPartUnique/>
      </w:docPartObj>
    </w:sdtPr>
    <w:sdtEndPr/>
    <w:sdtContent>
      <w:p w14:paraId="23643A69" w14:textId="77777777" w:rsidR="009961C5" w:rsidRPr="004A7FA2" w:rsidRDefault="009961C5" w:rsidP="009961C5">
        <w:pPr>
          <w:pStyle w:val="Header"/>
          <w:jc w:val="right"/>
          <w:rPr>
            <w:rFonts w:ascii="Gill Sans Std" w:hAnsi="Gill Sans Std"/>
            <w:sz w:val="20"/>
            <w:szCs w:val="20"/>
          </w:rPr>
        </w:pPr>
        <w:r w:rsidRPr="004A7FA2">
          <w:rPr>
            <w:rFonts w:ascii="Gill Sans Std" w:hAnsi="Gill Sans Std"/>
            <w:sz w:val="20"/>
            <w:szCs w:val="20"/>
          </w:rPr>
          <w:t xml:space="preserve">Page </w:t>
        </w:r>
        <w:r w:rsidRPr="004A7FA2">
          <w:rPr>
            <w:rFonts w:ascii="Gill Sans Std" w:hAnsi="Gill Sans Std"/>
            <w:b/>
            <w:bCs/>
            <w:sz w:val="20"/>
            <w:szCs w:val="20"/>
          </w:rPr>
          <w:fldChar w:fldCharType="begin"/>
        </w:r>
        <w:r w:rsidRPr="004A7FA2">
          <w:rPr>
            <w:rFonts w:ascii="Gill Sans Std" w:hAnsi="Gill Sans Std"/>
            <w:b/>
            <w:bCs/>
            <w:sz w:val="20"/>
            <w:szCs w:val="20"/>
          </w:rPr>
          <w:instrText xml:space="preserve"> PAGE </w:instrText>
        </w:r>
        <w:r w:rsidRPr="004A7FA2">
          <w:rPr>
            <w:rFonts w:ascii="Gill Sans Std" w:hAnsi="Gill Sans Std"/>
            <w:b/>
            <w:bCs/>
            <w:sz w:val="20"/>
            <w:szCs w:val="20"/>
          </w:rPr>
          <w:fldChar w:fldCharType="separate"/>
        </w:r>
        <w:r w:rsidR="00E174F0">
          <w:rPr>
            <w:rFonts w:ascii="Gill Sans Std" w:hAnsi="Gill Sans Std"/>
            <w:b/>
            <w:bCs/>
            <w:noProof/>
            <w:sz w:val="20"/>
            <w:szCs w:val="20"/>
          </w:rPr>
          <w:t>2</w:t>
        </w:r>
        <w:r w:rsidRPr="004A7FA2">
          <w:rPr>
            <w:rFonts w:ascii="Gill Sans Std" w:hAnsi="Gill Sans Std"/>
            <w:b/>
            <w:bCs/>
            <w:sz w:val="20"/>
            <w:szCs w:val="20"/>
          </w:rPr>
          <w:fldChar w:fldCharType="end"/>
        </w:r>
        <w:r w:rsidRPr="004A7FA2">
          <w:rPr>
            <w:rFonts w:ascii="Gill Sans Std" w:hAnsi="Gill Sans Std"/>
            <w:sz w:val="20"/>
            <w:szCs w:val="20"/>
          </w:rPr>
          <w:t xml:space="preserve"> of </w:t>
        </w:r>
        <w:r w:rsidRPr="004A7FA2">
          <w:rPr>
            <w:rFonts w:ascii="Gill Sans Std" w:hAnsi="Gill Sans Std"/>
            <w:b/>
            <w:bCs/>
            <w:sz w:val="20"/>
            <w:szCs w:val="20"/>
          </w:rPr>
          <w:fldChar w:fldCharType="begin"/>
        </w:r>
        <w:r w:rsidRPr="004A7FA2">
          <w:rPr>
            <w:rFonts w:ascii="Gill Sans Std" w:hAnsi="Gill Sans Std"/>
            <w:b/>
            <w:bCs/>
            <w:sz w:val="20"/>
            <w:szCs w:val="20"/>
          </w:rPr>
          <w:instrText xml:space="preserve"> NUMPAGES  </w:instrText>
        </w:r>
        <w:r w:rsidRPr="004A7FA2">
          <w:rPr>
            <w:rFonts w:ascii="Gill Sans Std" w:hAnsi="Gill Sans Std"/>
            <w:b/>
            <w:bCs/>
            <w:sz w:val="20"/>
            <w:szCs w:val="20"/>
          </w:rPr>
          <w:fldChar w:fldCharType="separate"/>
        </w:r>
        <w:r w:rsidR="00E174F0">
          <w:rPr>
            <w:rFonts w:ascii="Gill Sans Std" w:hAnsi="Gill Sans Std"/>
            <w:b/>
            <w:bCs/>
            <w:noProof/>
            <w:sz w:val="20"/>
            <w:szCs w:val="20"/>
          </w:rPr>
          <w:t>2</w:t>
        </w:r>
        <w:r w:rsidRPr="004A7FA2">
          <w:rPr>
            <w:rFonts w:ascii="Gill Sans Std" w:hAnsi="Gill Sans Std"/>
            <w:b/>
            <w:bCs/>
            <w:sz w:val="20"/>
            <w:szCs w:val="20"/>
          </w:rPr>
          <w:fldChar w:fldCharType="end"/>
        </w:r>
      </w:p>
    </w:sdtContent>
  </w:sdt>
  <w:p w14:paraId="5721A476" w14:textId="77777777" w:rsidR="009961C5" w:rsidRPr="00033B62" w:rsidRDefault="009961C5" w:rsidP="009961C5">
    <w:pPr>
      <w:pStyle w:val="Header"/>
      <w:pBdr>
        <w:bottom w:val="thinThickSmallGap" w:sz="24" w:space="1" w:color="0D0D0D" w:themeColor="text1" w:themeTint="F2"/>
      </w:pBdr>
      <w:tabs>
        <w:tab w:val="clear" w:pos="4680"/>
        <w:tab w:val="clear" w:pos="9360"/>
        <w:tab w:val="left" w:pos="7820"/>
      </w:tabs>
      <w:spacing w:after="480"/>
      <w:rPr>
        <w:rFonts w:ascii="Gill Sans Std" w:hAnsi="Gill Sans Std"/>
        <w:color w:val="0D0D0D" w:themeColor="text1" w:themeTint="F2"/>
        <w:sz w:val="20"/>
        <w:szCs w:val="20"/>
      </w:rPr>
    </w:pPr>
  </w:p>
  <w:p w14:paraId="40AF264C" w14:textId="77777777" w:rsidR="009961C5" w:rsidRPr="009961C5" w:rsidRDefault="009961C5" w:rsidP="00996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48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Logos"/>
      <w:tblDescription w:val="Prepared by the Library of Michigan and the Michigan Department of Education"/>
    </w:tblPr>
    <w:tblGrid>
      <w:gridCol w:w="2250"/>
      <w:gridCol w:w="3235"/>
    </w:tblGrid>
    <w:tr w:rsidR="007531CE" w14:paraId="70C47060" w14:textId="77777777" w:rsidTr="008C41E9">
      <w:trPr>
        <w:trHeight w:val="1440"/>
        <w:tblHeader/>
        <w:jc w:val="right"/>
      </w:trPr>
      <w:tc>
        <w:tcPr>
          <w:tcW w:w="2250" w:type="dxa"/>
          <w:vAlign w:val="center"/>
        </w:tcPr>
        <w:p w14:paraId="74A8F9B0" w14:textId="77777777" w:rsidR="007531CE" w:rsidRDefault="007531CE" w:rsidP="009E3A85">
          <w:pPr>
            <w:pStyle w:val="Header"/>
            <w:jc w:val="center"/>
          </w:pPr>
          <w:r>
            <w:rPr>
              <w:noProof/>
            </w:rPr>
            <w:drawing>
              <wp:inline distT="0" distB="0" distL="0" distR="0" wp14:anchorId="3E45E05B" wp14:editId="19BCCEAA">
                <wp:extent cx="838200" cy="687287"/>
                <wp:effectExtent l="0" t="0" r="0" b="0"/>
                <wp:docPr id="4" name="Picture 4" descr="Horizontal, black and white Library of Michigan Logo" title="Library of Michig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M-horizontal-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5665" cy="709807"/>
                        </a:xfrm>
                        <a:prstGeom prst="rect">
                          <a:avLst/>
                        </a:prstGeom>
                      </pic:spPr>
                    </pic:pic>
                  </a:graphicData>
                </a:graphic>
              </wp:inline>
            </w:drawing>
          </w:r>
        </w:p>
      </w:tc>
      <w:tc>
        <w:tcPr>
          <w:tcW w:w="3235" w:type="dxa"/>
          <w:vAlign w:val="center"/>
        </w:tcPr>
        <w:p w14:paraId="117FD96A" w14:textId="77777777" w:rsidR="007531CE" w:rsidRDefault="00A0075D" w:rsidP="0037759E">
          <w:pPr>
            <w:pStyle w:val="Header"/>
            <w:jc w:val="center"/>
          </w:pPr>
          <w:r>
            <w:rPr>
              <w:noProof/>
            </w:rPr>
            <w:drawing>
              <wp:inline distT="0" distB="0" distL="0" distR="0" wp14:anchorId="7B510DCC" wp14:editId="6F8B343B">
                <wp:extent cx="1701165" cy="628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1165" cy="628015"/>
                        </a:xfrm>
                        <a:prstGeom prst="rect">
                          <a:avLst/>
                        </a:prstGeom>
                        <a:noFill/>
                      </pic:spPr>
                    </pic:pic>
                  </a:graphicData>
                </a:graphic>
              </wp:inline>
            </w:drawing>
          </w:r>
        </w:p>
      </w:tc>
    </w:tr>
  </w:tbl>
  <w:p w14:paraId="3B180DE8" w14:textId="77777777" w:rsidR="009961C5" w:rsidRDefault="009961C5">
    <w:pPr>
      <w:pStyle w:val="Header"/>
    </w:pPr>
  </w:p>
  <w:p w14:paraId="24DA6103" w14:textId="77777777" w:rsidR="0043528D" w:rsidRDefault="004352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619DB"/>
    <w:multiLevelType w:val="hybridMultilevel"/>
    <w:tmpl w:val="8ED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673DDB"/>
    <w:multiLevelType w:val="hybridMultilevel"/>
    <w:tmpl w:val="8250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C5"/>
    <w:rsid w:val="0001083E"/>
    <w:rsid w:val="000359EA"/>
    <w:rsid w:val="00072015"/>
    <w:rsid w:val="001B2951"/>
    <w:rsid w:val="0030510B"/>
    <w:rsid w:val="00311127"/>
    <w:rsid w:val="0034393E"/>
    <w:rsid w:val="0035542F"/>
    <w:rsid w:val="0037759E"/>
    <w:rsid w:val="003D5BEC"/>
    <w:rsid w:val="00420279"/>
    <w:rsid w:val="0043528D"/>
    <w:rsid w:val="00450B9C"/>
    <w:rsid w:val="004A2824"/>
    <w:rsid w:val="00581CD7"/>
    <w:rsid w:val="00593520"/>
    <w:rsid w:val="005E2DF8"/>
    <w:rsid w:val="00616BDE"/>
    <w:rsid w:val="00630F4C"/>
    <w:rsid w:val="00702CCA"/>
    <w:rsid w:val="007531CE"/>
    <w:rsid w:val="007A60EE"/>
    <w:rsid w:val="00856B50"/>
    <w:rsid w:val="008C41E9"/>
    <w:rsid w:val="008D6318"/>
    <w:rsid w:val="00914C45"/>
    <w:rsid w:val="009961C5"/>
    <w:rsid w:val="009B02EE"/>
    <w:rsid w:val="009E3A85"/>
    <w:rsid w:val="009F395C"/>
    <w:rsid w:val="00A0075D"/>
    <w:rsid w:val="00A1525C"/>
    <w:rsid w:val="00A67AA6"/>
    <w:rsid w:val="00A7567C"/>
    <w:rsid w:val="00A85880"/>
    <w:rsid w:val="00AC6058"/>
    <w:rsid w:val="00B81230"/>
    <w:rsid w:val="00C15A9C"/>
    <w:rsid w:val="00D61466"/>
    <w:rsid w:val="00D727F8"/>
    <w:rsid w:val="00E123C3"/>
    <w:rsid w:val="00E174F0"/>
    <w:rsid w:val="00E512C5"/>
    <w:rsid w:val="00EC16D7"/>
    <w:rsid w:val="00EF73F0"/>
    <w:rsid w:val="00EF7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C8384F"/>
  <w15:docId w15:val="{3ED5B28F-F07E-4C29-B01C-1D8740BF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E12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link w:val="SUBHEADChar"/>
    <w:qFormat/>
    <w:rsid w:val="005E2DF8"/>
    <w:pPr>
      <w:tabs>
        <w:tab w:val="left" w:pos="7455"/>
      </w:tabs>
    </w:pPr>
    <w:rPr>
      <w:rFonts w:ascii="Gill Sans Std" w:hAnsi="Gill Sans Std"/>
      <w:caps/>
      <w:color w:val="006EB6"/>
      <w:sz w:val="32"/>
      <w:szCs w:val="32"/>
    </w:rPr>
  </w:style>
  <w:style w:type="character" w:customStyle="1" w:styleId="SUBHEADChar">
    <w:name w:val="SUBHEAD Char"/>
    <w:basedOn w:val="DefaultParagraphFont"/>
    <w:link w:val="SUBHEAD"/>
    <w:rsid w:val="005E2DF8"/>
    <w:rPr>
      <w:rFonts w:ascii="Gill Sans Std" w:hAnsi="Gill Sans Std"/>
      <w:caps/>
      <w:color w:val="006EB6"/>
      <w:sz w:val="32"/>
      <w:szCs w:val="32"/>
    </w:rPr>
  </w:style>
  <w:style w:type="paragraph" w:customStyle="1" w:styleId="BodyCopy">
    <w:name w:val="Body Copy"/>
    <w:basedOn w:val="NormalWeb"/>
    <w:link w:val="BodyCopyChar"/>
    <w:qFormat/>
    <w:rsid w:val="00E123C3"/>
    <w:pPr>
      <w:shd w:val="clear" w:color="auto" w:fill="FFFFFF"/>
      <w:tabs>
        <w:tab w:val="left" w:pos="2596"/>
        <w:tab w:val="left" w:pos="2847"/>
      </w:tabs>
      <w:spacing w:after="240" w:line="276" w:lineRule="auto"/>
    </w:pPr>
    <w:rPr>
      <w:rFonts w:ascii="Gill Sans Std" w:eastAsia="Times New Roman" w:hAnsi="Gill Sans Std" w:cs="Arial"/>
      <w:color w:val="000000"/>
    </w:rPr>
  </w:style>
  <w:style w:type="character" w:customStyle="1" w:styleId="BodyCopyChar">
    <w:name w:val="Body Copy Char"/>
    <w:basedOn w:val="DefaultParagraphFont"/>
    <w:link w:val="BodyCopy"/>
    <w:rsid w:val="00E123C3"/>
    <w:rPr>
      <w:rFonts w:ascii="Gill Sans Std" w:eastAsia="Times New Roman" w:hAnsi="Gill Sans Std" w:cs="Arial"/>
      <w:color w:val="000000"/>
      <w:sz w:val="24"/>
      <w:szCs w:val="24"/>
      <w:shd w:val="clear" w:color="auto" w:fill="FFFFFF"/>
    </w:rPr>
  </w:style>
  <w:style w:type="paragraph" w:styleId="NormalWeb">
    <w:name w:val="Normal (Web)"/>
    <w:basedOn w:val="Normal"/>
    <w:uiPriority w:val="99"/>
    <w:semiHidden/>
    <w:unhideWhenUsed/>
    <w:rsid w:val="009961C5"/>
    <w:rPr>
      <w:rFonts w:ascii="Times New Roman" w:hAnsi="Times New Roman" w:cs="Times New Roman"/>
      <w:sz w:val="24"/>
      <w:szCs w:val="24"/>
    </w:rPr>
  </w:style>
  <w:style w:type="paragraph" w:styleId="Header">
    <w:name w:val="header"/>
    <w:basedOn w:val="Normal"/>
    <w:link w:val="HeaderChar"/>
    <w:uiPriority w:val="99"/>
    <w:unhideWhenUsed/>
    <w:rsid w:val="00996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1C5"/>
  </w:style>
  <w:style w:type="paragraph" w:styleId="Footer">
    <w:name w:val="footer"/>
    <w:basedOn w:val="Normal"/>
    <w:link w:val="FooterChar"/>
    <w:uiPriority w:val="99"/>
    <w:unhideWhenUsed/>
    <w:rsid w:val="00996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1C5"/>
  </w:style>
  <w:style w:type="table" w:styleId="TableGrid">
    <w:name w:val="Table Grid"/>
    <w:basedOn w:val="TableNormal"/>
    <w:uiPriority w:val="39"/>
    <w:rsid w:val="00996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qFormat/>
    <w:rsid w:val="005E2DF8"/>
    <w:pPr>
      <w:pBdr>
        <w:bottom w:val="thinThickSmallGap" w:sz="24" w:space="1" w:color="000000" w:themeColor="text1"/>
      </w:pBdr>
      <w:spacing w:after="720" w:line="240" w:lineRule="auto"/>
    </w:pPr>
    <w:rPr>
      <w:rFonts w:ascii="Gill Sans Std" w:hAnsi="Gill Sans Std"/>
      <w:caps/>
      <w:color w:val="006EB6"/>
      <w:sz w:val="72"/>
      <w:szCs w:val="72"/>
    </w:rPr>
  </w:style>
  <w:style w:type="paragraph" w:styleId="BalloonText">
    <w:name w:val="Balloon Text"/>
    <w:basedOn w:val="Normal"/>
    <w:link w:val="BalloonTextChar"/>
    <w:uiPriority w:val="99"/>
    <w:semiHidden/>
    <w:unhideWhenUsed/>
    <w:rsid w:val="008C4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1E9"/>
    <w:rPr>
      <w:rFonts w:ascii="Tahoma" w:hAnsi="Tahoma" w:cs="Tahoma"/>
      <w:sz w:val="16"/>
      <w:szCs w:val="16"/>
    </w:rPr>
  </w:style>
  <w:style w:type="character" w:styleId="Hyperlink">
    <w:name w:val="Hyperlink"/>
    <w:basedOn w:val="DefaultParagraphFont"/>
    <w:uiPriority w:val="99"/>
    <w:unhideWhenUsed/>
    <w:rsid w:val="00420279"/>
    <w:rPr>
      <w:color w:val="0563C1" w:themeColor="hyperlink"/>
      <w:u w:val="single"/>
    </w:rPr>
  </w:style>
  <w:style w:type="character" w:styleId="UnresolvedMention">
    <w:name w:val="Unresolved Mention"/>
    <w:basedOn w:val="DefaultParagraphFont"/>
    <w:uiPriority w:val="99"/>
    <w:semiHidden/>
    <w:unhideWhenUsed/>
    <w:rsid w:val="00420279"/>
    <w:rPr>
      <w:color w:val="808080"/>
      <w:shd w:val="clear" w:color="auto" w:fill="E6E6E6"/>
    </w:rPr>
  </w:style>
  <w:style w:type="paragraph" w:styleId="ListParagraph">
    <w:name w:val="List Paragraph"/>
    <w:basedOn w:val="Normal"/>
    <w:uiPriority w:val="34"/>
    <w:qFormat/>
    <w:rsid w:val="00A85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ishk@michigan.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chigan.gov/lst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8A0B290FF9A48A62B6AC6CE8CCCCF" ma:contentTypeVersion="13" ma:contentTypeDescription="Create a new document." ma:contentTypeScope="" ma:versionID="1acee0062e37254f5395a01e41df7ceb">
  <xsd:schema xmlns:xsd="http://www.w3.org/2001/XMLSchema" xmlns:xs="http://www.w3.org/2001/XMLSchema" xmlns:p="http://schemas.microsoft.com/office/2006/metadata/properties" xmlns:ns2="229f3553-1680-48dd-8e6e-9b64a0ee623d" xmlns:ns3="2d935343-5a09-4cfb-b972-d7007d41cda6" targetNamespace="http://schemas.microsoft.com/office/2006/metadata/properties" ma:root="true" ma:fieldsID="b221bc13434fa2e4a9ff5903a2bd8490" ns2:_="" ns3:_="">
    <xsd:import namespace="229f3553-1680-48dd-8e6e-9b64a0ee623d"/>
    <xsd:import namespace="2d935343-5a09-4cfb-b972-d7007d41cda6"/>
    <xsd:element name="properties">
      <xsd:complexType>
        <xsd:sequence>
          <xsd:element name="documentManagement">
            <xsd:complexType>
              <xsd:all>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f3553-1680-48dd-8e6e-9b64a0ee623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LastSharedByUser" ma:index="9" nillable="true" ma:displayName="Last Shared By User" ma:description="" ma:internalName="LastSharedByUser"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d935343-5a09-4cfb-b972-d7007d41cda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ECAB6-EB0A-4A1C-9A55-59860D6B4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f3553-1680-48dd-8e6e-9b64a0ee623d"/>
    <ds:schemaRef ds:uri="2d935343-5a09-4cfb-b972-d7007d41c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D3DD0-E7FE-4758-A0C5-F9151954EDCC}">
  <ds:schemaRefs>
    <ds:schemaRef ds:uri="http://schemas.microsoft.com/sharepoint/v3/contenttype/forms"/>
  </ds:schemaRefs>
</ds:datastoreItem>
</file>

<file path=customXml/itemProps3.xml><?xml version="1.0" encoding="utf-8"?>
<ds:datastoreItem xmlns:ds="http://schemas.openxmlformats.org/officeDocument/2006/customXml" ds:itemID="{7080ABF9-E271-460B-BF30-4148685A4BD3}">
  <ds:schemaRefs>
    <ds:schemaRef ds:uri="2d935343-5a09-4cfb-b972-d7007d41cda6"/>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29f3553-1680-48dd-8e6e-9b64a0ee623d"/>
    <ds:schemaRef ds:uri="http://www.w3.org/XML/1998/namespace"/>
  </ds:schemaRefs>
</ds:datastoreItem>
</file>

<file path=customXml/itemProps4.xml><?xml version="1.0" encoding="utf-8"?>
<ds:datastoreItem xmlns:ds="http://schemas.openxmlformats.org/officeDocument/2006/customXml" ds:itemID="{1465A985-40B6-4E53-BA32-0DF76B5A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KingMedia</dc:creator>
  <cp:lastModifiedBy>Amber Sheerin</cp:lastModifiedBy>
  <cp:revision>2</cp:revision>
  <cp:lastPrinted>2019-04-04T21:01:00Z</cp:lastPrinted>
  <dcterms:created xsi:type="dcterms:W3CDTF">2019-09-19T19:25:00Z</dcterms:created>
  <dcterms:modified xsi:type="dcterms:W3CDTF">2019-09-19T19:25:00Z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0x010100B708A0B290FF9A48A62B6AC6CE8CCCCF</vt:lpwstr>
  </property>
</Properties>
</file>